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F5" w:rsidRDefault="00417DF5">
      <w:pPr>
        <w:pStyle w:val="a3"/>
        <w:spacing w:before="3"/>
        <w:rPr>
          <w:sz w:val="16"/>
        </w:rPr>
      </w:pPr>
    </w:p>
    <w:p w:rsidR="004D78C7" w:rsidRDefault="004D78C7">
      <w:pPr>
        <w:pStyle w:val="a3"/>
        <w:spacing w:before="3"/>
        <w:rPr>
          <w:sz w:val="16"/>
        </w:rPr>
      </w:pPr>
    </w:p>
    <w:p w:rsidR="005F1F09" w:rsidRPr="005715F1" w:rsidRDefault="005F1F09" w:rsidP="005F1F09">
      <w:pPr>
        <w:jc w:val="right"/>
        <w:rPr>
          <w:sz w:val="28"/>
          <w:szCs w:val="28"/>
        </w:rPr>
      </w:pPr>
      <w:r w:rsidRPr="005715F1">
        <w:rPr>
          <w:sz w:val="28"/>
          <w:szCs w:val="28"/>
        </w:rPr>
        <w:t>ПРОЕКТ</w:t>
      </w:r>
    </w:p>
    <w:p w:rsidR="004D78C7" w:rsidRDefault="004D78C7" w:rsidP="005F1F09">
      <w:pPr>
        <w:pStyle w:val="a3"/>
        <w:spacing w:before="3"/>
        <w:jc w:val="right"/>
        <w:rPr>
          <w:sz w:val="16"/>
        </w:rPr>
      </w:pPr>
    </w:p>
    <w:p w:rsidR="005F1F09" w:rsidRDefault="005F1F09" w:rsidP="004D78C7">
      <w:pPr>
        <w:jc w:val="center"/>
        <w:rPr>
          <w:b/>
          <w:sz w:val="28"/>
          <w:szCs w:val="28"/>
        </w:rPr>
      </w:pPr>
    </w:p>
    <w:p w:rsidR="005F1F09" w:rsidRDefault="005F1F09" w:rsidP="004D78C7">
      <w:pPr>
        <w:jc w:val="center"/>
        <w:rPr>
          <w:b/>
          <w:sz w:val="28"/>
          <w:szCs w:val="28"/>
        </w:rPr>
      </w:pPr>
    </w:p>
    <w:p w:rsidR="004D78C7" w:rsidRPr="000F5F16" w:rsidRDefault="004D78C7" w:rsidP="004D78C7">
      <w:pPr>
        <w:jc w:val="center"/>
        <w:rPr>
          <w:b/>
          <w:sz w:val="28"/>
          <w:szCs w:val="28"/>
        </w:rPr>
      </w:pPr>
      <w:r w:rsidRPr="000F5F16">
        <w:rPr>
          <w:b/>
          <w:sz w:val="28"/>
          <w:szCs w:val="28"/>
        </w:rPr>
        <w:t>ПОСТАНОВЛЕНИЕ</w:t>
      </w:r>
    </w:p>
    <w:p w:rsidR="004D78C7" w:rsidRPr="000F5F16" w:rsidRDefault="004D78C7" w:rsidP="004D78C7">
      <w:pPr>
        <w:jc w:val="center"/>
        <w:rPr>
          <w:b/>
          <w:sz w:val="28"/>
          <w:szCs w:val="28"/>
        </w:rPr>
      </w:pPr>
      <w:r w:rsidRPr="000F5F16">
        <w:rPr>
          <w:b/>
          <w:sz w:val="28"/>
          <w:szCs w:val="28"/>
        </w:rPr>
        <w:t>АДМИНИСТРАЦИИ НИЖНЕВАР</w:t>
      </w:r>
      <w:r>
        <w:rPr>
          <w:b/>
          <w:sz w:val="28"/>
          <w:szCs w:val="28"/>
        </w:rPr>
        <w:t>Т</w:t>
      </w:r>
      <w:r w:rsidRPr="000F5F16">
        <w:rPr>
          <w:b/>
          <w:sz w:val="28"/>
          <w:szCs w:val="28"/>
        </w:rPr>
        <w:t>ОВС</w:t>
      </w:r>
      <w:r>
        <w:rPr>
          <w:b/>
          <w:sz w:val="28"/>
          <w:szCs w:val="28"/>
        </w:rPr>
        <w:t>КОГО РАЙОНА</w:t>
      </w:r>
    </w:p>
    <w:p w:rsidR="004D78C7" w:rsidRPr="000F5F16" w:rsidRDefault="004D78C7" w:rsidP="004D78C7">
      <w:pPr>
        <w:jc w:val="center"/>
        <w:rPr>
          <w:b/>
          <w:sz w:val="28"/>
          <w:szCs w:val="28"/>
        </w:rPr>
      </w:pPr>
      <w:r w:rsidRPr="000F5F16">
        <w:rPr>
          <w:b/>
          <w:sz w:val="28"/>
          <w:szCs w:val="28"/>
        </w:rPr>
        <w:t>Ханты-Мансийского автономного округа – Югры</w:t>
      </w:r>
    </w:p>
    <w:p w:rsidR="004D78C7" w:rsidRPr="00380B33" w:rsidRDefault="004D78C7" w:rsidP="004D78C7">
      <w:pPr>
        <w:jc w:val="center"/>
        <w:rPr>
          <w:sz w:val="28"/>
          <w:szCs w:val="28"/>
        </w:rPr>
      </w:pPr>
    </w:p>
    <w:p w:rsidR="004D78C7" w:rsidRPr="00380B33" w:rsidRDefault="004D78C7" w:rsidP="004D78C7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4D78C7" w:rsidRPr="00380B33" w:rsidTr="00A87F8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4D78C7" w:rsidRPr="00380B33" w:rsidRDefault="004D78C7" w:rsidP="00A87F84">
            <w:pPr>
              <w:rPr>
                <w:sz w:val="28"/>
                <w:szCs w:val="28"/>
              </w:rPr>
            </w:pPr>
            <w:r w:rsidRPr="00380B33">
              <w:rPr>
                <w:sz w:val="28"/>
                <w:szCs w:val="28"/>
              </w:rPr>
              <w:t>от ___________</w:t>
            </w:r>
          </w:p>
          <w:p w:rsidR="004D78C7" w:rsidRPr="00380B33" w:rsidRDefault="004D78C7" w:rsidP="00A87F84">
            <w:pPr>
              <w:rPr>
                <w:sz w:val="28"/>
                <w:szCs w:val="28"/>
              </w:rPr>
            </w:pPr>
          </w:p>
          <w:p w:rsidR="004D78C7" w:rsidRPr="00380B33" w:rsidRDefault="004D78C7" w:rsidP="00A87F84">
            <w:pPr>
              <w:rPr>
                <w:sz w:val="28"/>
                <w:szCs w:val="28"/>
              </w:rPr>
            </w:pPr>
            <w:r w:rsidRPr="00380B33">
              <w:rPr>
                <w:sz w:val="28"/>
                <w:szCs w:val="28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4D78C7" w:rsidRPr="00380B33" w:rsidRDefault="004D78C7" w:rsidP="00A87F84">
            <w:pPr>
              <w:tabs>
                <w:tab w:val="left" w:pos="3123"/>
                <w:tab w:val="left" w:pos="3270"/>
              </w:tabs>
              <w:jc w:val="right"/>
              <w:rPr>
                <w:sz w:val="28"/>
                <w:szCs w:val="28"/>
              </w:rPr>
            </w:pPr>
            <w:r w:rsidRPr="00380B33">
              <w:rPr>
                <w:sz w:val="28"/>
                <w:szCs w:val="28"/>
              </w:rPr>
              <w:t xml:space="preserve">  №______</w:t>
            </w:r>
          </w:p>
        </w:tc>
      </w:tr>
    </w:tbl>
    <w:p w:rsidR="00417DF5" w:rsidRDefault="00417DF5">
      <w:pPr>
        <w:pStyle w:val="a3"/>
        <w:rPr>
          <w:b/>
          <w:sz w:val="20"/>
        </w:rPr>
      </w:pPr>
    </w:p>
    <w:p w:rsidR="00417DF5" w:rsidRDefault="00417DF5">
      <w:pPr>
        <w:pStyle w:val="a3"/>
        <w:spacing w:before="6"/>
        <w:rPr>
          <w:b/>
        </w:rPr>
      </w:pPr>
    </w:p>
    <w:p w:rsidR="00417DF5" w:rsidRDefault="00A846D7">
      <w:pPr>
        <w:pStyle w:val="a3"/>
        <w:tabs>
          <w:tab w:val="left" w:pos="1396"/>
          <w:tab w:val="left" w:pos="3814"/>
        </w:tabs>
        <w:spacing w:before="89"/>
        <w:ind w:left="202" w:right="4880"/>
        <w:jc w:val="both"/>
      </w:pPr>
      <w:r>
        <w:t>Об</w:t>
      </w:r>
      <w:r>
        <w:tab/>
        <w:t>утверждении</w:t>
      </w:r>
      <w:r>
        <w:tab/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персонифицированного финансирования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Нижневартовском</w:t>
      </w:r>
      <w:r>
        <w:rPr>
          <w:spacing w:val="-4"/>
        </w:rPr>
        <w:t xml:space="preserve"> </w:t>
      </w:r>
      <w:r>
        <w:t>районе</w:t>
      </w:r>
    </w:p>
    <w:p w:rsidR="00417DF5" w:rsidRDefault="00417DF5">
      <w:pPr>
        <w:pStyle w:val="a3"/>
        <w:rPr>
          <w:sz w:val="30"/>
        </w:rPr>
      </w:pPr>
    </w:p>
    <w:p w:rsidR="00417DF5" w:rsidRDefault="00417DF5">
      <w:pPr>
        <w:pStyle w:val="a3"/>
        <w:rPr>
          <w:sz w:val="26"/>
        </w:rPr>
      </w:pPr>
    </w:p>
    <w:p w:rsidR="00417DF5" w:rsidRDefault="00A846D7">
      <w:pPr>
        <w:pStyle w:val="a3"/>
        <w:ind w:left="202" w:right="203" w:firstLine="707"/>
        <w:jc w:val="both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муниципальной</w:t>
      </w:r>
      <w:r>
        <w:rPr>
          <w:spacing w:val="89"/>
        </w:rPr>
        <w:t xml:space="preserve"> </w:t>
      </w:r>
      <w:r>
        <w:t>программой</w:t>
      </w:r>
      <w:r>
        <w:rPr>
          <w:spacing w:val="92"/>
        </w:rPr>
        <w:t xml:space="preserve"> </w:t>
      </w:r>
      <w:r>
        <w:t>«Развитие</w:t>
      </w:r>
      <w:r>
        <w:rPr>
          <w:spacing w:val="9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Нижневартовском</w:t>
      </w:r>
      <w:r>
        <w:rPr>
          <w:spacing w:val="1"/>
        </w:rPr>
        <w:t xml:space="preserve"> </w:t>
      </w:r>
      <w:r>
        <w:t>районе»,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653FD">
        <w:t>12.12.2023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653FD">
        <w:t>1342</w:t>
      </w:r>
      <w:r>
        <w:t>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 w:rsidRPr="008F5F6C">
        <w:t>администрации</w:t>
      </w:r>
      <w:r w:rsidRPr="008F5F6C">
        <w:rPr>
          <w:spacing w:val="-4"/>
        </w:rPr>
        <w:t xml:space="preserve"> </w:t>
      </w:r>
      <w:r w:rsidRPr="008F5F6C">
        <w:t>района</w:t>
      </w:r>
      <w:r w:rsidRPr="008F5F6C">
        <w:rPr>
          <w:spacing w:val="-3"/>
        </w:rPr>
        <w:t xml:space="preserve"> </w:t>
      </w:r>
      <w:r w:rsidRPr="008F5F6C">
        <w:t>от</w:t>
      </w:r>
      <w:r w:rsidRPr="008F5F6C">
        <w:rPr>
          <w:spacing w:val="3"/>
        </w:rPr>
        <w:t xml:space="preserve"> </w:t>
      </w:r>
      <w:r w:rsidRPr="008F5F6C">
        <w:t>11.09.2023</w:t>
      </w:r>
      <w:r w:rsidRPr="008F5F6C">
        <w:rPr>
          <w:spacing w:val="2"/>
        </w:rPr>
        <w:t xml:space="preserve"> </w:t>
      </w:r>
      <w:r w:rsidRPr="008F5F6C">
        <w:t>№</w:t>
      </w:r>
      <w:r w:rsidRPr="008F5F6C">
        <w:rPr>
          <w:spacing w:val="-3"/>
        </w:rPr>
        <w:t xml:space="preserve"> </w:t>
      </w:r>
      <w:r w:rsidRPr="008F5F6C">
        <w:t>883:</w:t>
      </w:r>
    </w:p>
    <w:p w:rsidR="00417DF5" w:rsidRDefault="00417DF5">
      <w:pPr>
        <w:pStyle w:val="a3"/>
        <w:spacing w:before="1"/>
      </w:pPr>
    </w:p>
    <w:p w:rsidR="00417DF5" w:rsidRDefault="00A846D7">
      <w:pPr>
        <w:pStyle w:val="a5"/>
        <w:numPr>
          <w:ilvl w:val="0"/>
          <w:numId w:val="1"/>
        </w:numPr>
        <w:tabs>
          <w:tab w:val="left" w:pos="1453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1"/>
          <w:sz w:val="28"/>
        </w:rPr>
        <w:t xml:space="preserve"> </w:t>
      </w:r>
      <w:r>
        <w:rPr>
          <w:sz w:val="28"/>
        </w:rPr>
        <w:t>детей</w:t>
      </w:r>
      <w:r>
        <w:rPr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Нижневартовском</w:t>
      </w:r>
      <w:r>
        <w:rPr>
          <w:spacing w:val="9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9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8"/>
          <w:sz w:val="28"/>
        </w:rPr>
        <w:t xml:space="preserve"> </w:t>
      </w:r>
      <w:r w:rsidR="00A82285">
        <w:rPr>
          <w:spacing w:val="-68"/>
          <w:sz w:val="28"/>
        </w:rPr>
        <w:t xml:space="preserve">  </w:t>
      </w:r>
      <w:r w:rsidR="00A82285"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CC3F9B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CC3F9B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финансирования)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417DF5" w:rsidRDefault="00417DF5">
      <w:pPr>
        <w:pStyle w:val="a3"/>
        <w:spacing w:before="9"/>
        <w:rPr>
          <w:sz w:val="27"/>
        </w:rPr>
      </w:pPr>
    </w:p>
    <w:p w:rsidR="00417DF5" w:rsidRDefault="00A846D7">
      <w:pPr>
        <w:pStyle w:val="a5"/>
        <w:numPr>
          <w:ilvl w:val="0"/>
          <w:numId w:val="1"/>
        </w:numPr>
        <w:tabs>
          <w:tab w:val="left" w:pos="1302"/>
        </w:tabs>
        <w:ind w:right="205" w:firstLine="707"/>
        <w:jc w:val="both"/>
        <w:rPr>
          <w:sz w:val="28"/>
        </w:rPr>
      </w:pP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(О.В.</w:t>
      </w:r>
      <w:r>
        <w:rPr>
          <w:spacing w:val="1"/>
          <w:sz w:val="28"/>
        </w:rPr>
        <w:t xml:space="preserve"> </w:t>
      </w:r>
      <w:r>
        <w:rPr>
          <w:sz w:val="28"/>
        </w:rPr>
        <w:t>Бардина)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персонифицированного</w:t>
      </w:r>
      <w:r w:rsidR="000D0DD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</w:t>
      </w:r>
      <w:proofErr w:type="gramEnd"/>
      <w:r>
        <w:rPr>
          <w:sz w:val="28"/>
        </w:rPr>
        <w:t>.</w:t>
      </w:r>
    </w:p>
    <w:p w:rsidR="00417DF5" w:rsidRDefault="00417DF5">
      <w:pPr>
        <w:pStyle w:val="a3"/>
        <w:spacing w:before="1"/>
      </w:pPr>
    </w:p>
    <w:p w:rsidR="00417DF5" w:rsidRDefault="00A846D7">
      <w:pPr>
        <w:pStyle w:val="a5"/>
        <w:numPr>
          <w:ilvl w:val="0"/>
          <w:numId w:val="1"/>
        </w:numPr>
        <w:tabs>
          <w:tab w:val="left" w:pos="1198"/>
        </w:tabs>
        <w:spacing w:before="1"/>
        <w:ind w:right="206" w:firstLine="707"/>
        <w:jc w:val="both"/>
        <w:rPr>
          <w:sz w:val="28"/>
        </w:rPr>
      </w:pPr>
      <w:r>
        <w:rPr>
          <w:sz w:val="28"/>
        </w:rPr>
        <w:t>Отделу делопроизводства, контроля и обеспечения работы руководства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www.nvraion.ru</w:t>
        </w:r>
      </w:hyperlink>
      <w:r>
        <w:rPr>
          <w:sz w:val="28"/>
        </w:rPr>
        <w:t>.</w:t>
      </w:r>
    </w:p>
    <w:p w:rsidR="00417DF5" w:rsidRDefault="00417DF5">
      <w:pPr>
        <w:pStyle w:val="a3"/>
      </w:pPr>
    </w:p>
    <w:p w:rsidR="00417DF5" w:rsidRDefault="000D0DDB">
      <w:pPr>
        <w:pStyle w:val="a5"/>
        <w:numPr>
          <w:ilvl w:val="0"/>
          <w:numId w:val="1"/>
        </w:numPr>
        <w:tabs>
          <w:tab w:val="left" w:pos="1337"/>
        </w:tabs>
        <w:ind w:right="209" w:firstLine="707"/>
        <w:jc w:val="both"/>
        <w:rPr>
          <w:sz w:val="28"/>
        </w:rPr>
      </w:pPr>
      <w:r w:rsidRPr="000D0DDB">
        <w:rPr>
          <w:sz w:val="28"/>
        </w:rPr>
        <w:t xml:space="preserve">Управлению по информационной политике, информатизации и обратной связи с населением администрации района (А.В. </w:t>
      </w:r>
      <w:proofErr w:type="spellStart"/>
      <w:r w:rsidRPr="000D0DDB">
        <w:rPr>
          <w:sz w:val="28"/>
        </w:rPr>
        <w:t>Шишлакова</w:t>
      </w:r>
      <w:proofErr w:type="spellEnd"/>
      <w:r w:rsidRPr="000D0DDB">
        <w:rPr>
          <w:sz w:val="28"/>
        </w:rPr>
        <w:t xml:space="preserve">) опубликовать постановление в приложении «Официальный бюллетень» к районной газете «Новости </w:t>
      </w:r>
      <w:proofErr w:type="spellStart"/>
      <w:r w:rsidRPr="000D0DDB">
        <w:rPr>
          <w:sz w:val="28"/>
        </w:rPr>
        <w:t>Приобья</w:t>
      </w:r>
      <w:proofErr w:type="spellEnd"/>
      <w:r w:rsidRPr="000D0DDB">
        <w:rPr>
          <w:sz w:val="28"/>
        </w:rPr>
        <w:t>»</w:t>
      </w:r>
      <w:r>
        <w:rPr>
          <w:sz w:val="28"/>
        </w:rPr>
        <w:t>.</w:t>
      </w:r>
    </w:p>
    <w:p w:rsidR="00417DF5" w:rsidRDefault="00417DF5">
      <w:pPr>
        <w:jc w:val="both"/>
        <w:rPr>
          <w:sz w:val="28"/>
        </w:rPr>
        <w:sectPr w:rsidR="00417DF5">
          <w:type w:val="continuous"/>
          <w:pgSz w:w="11910" w:h="16840"/>
          <w:pgMar w:top="300" w:right="360" w:bottom="280" w:left="1500" w:header="720" w:footer="720" w:gutter="0"/>
          <w:cols w:space="720"/>
        </w:sectPr>
      </w:pPr>
    </w:p>
    <w:p w:rsidR="00417DF5" w:rsidRDefault="00A846D7">
      <w:pPr>
        <w:pStyle w:val="a5"/>
        <w:numPr>
          <w:ilvl w:val="0"/>
          <w:numId w:val="1"/>
        </w:numPr>
        <w:tabs>
          <w:tab w:val="left" w:pos="1194"/>
        </w:tabs>
        <w:spacing w:before="102"/>
        <w:ind w:right="203" w:firstLine="707"/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(обнародования)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распространяет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</w:t>
      </w:r>
      <w:r w:rsidR="00CC3F9B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417DF5" w:rsidRDefault="00417DF5">
      <w:pPr>
        <w:pStyle w:val="a3"/>
        <w:spacing w:before="1"/>
      </w:pPr>
    </w:p>
    <w:p w:rsidR="00417DF5" w:rsidRDefault="00A846D7">
      <w:pPr>
        <w:pStyle w:val="a5"/>
        <w:numPr>
          <w:ilvl w:val="0"/>
          <w:numId w:val="1"/>
        </w:numPr>
        <w:tabs>
          <w:tab w:val="left" w:pos="1210"/>
        </w:tabs>
        <w:spacing w:before="1"/>
        <w:ind w:right="210" w:firstLine="707"/>
        <w:jc w:val="both"/>
        <w:rPr>
          <w:sz w:val="28"/>
        </w:rPr>
      </w:pPr>
      <w:r>
        <w:rPr>
          <w:sz w:val="28"/>
        </w:rPr>
        <w:t xml:space="preserve">Контроль за выполнением постановления возложить </w:t>
      </w:r>
      <w:r w:rsidR="00A82285">
        <w:rPr>
          <w:sz w:val="28"/>
        </w:rPr>
        <w:t>на н</w:t>
      </w:r>
      <w:r>
        <w:rPr>
          <w:sz w:val="28"/>
        </w:rPr>
        <w:t>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 О.В.</w:t>
      </w:r>
      <w:r>
        <w:rPr>
          <w:spacing w:val="-2"/>
          <w:sz w:val="28"/>
        </w:rPr>
        <w:t xml:space="preserve"> </w:t>
      </w:r>
      <w:r>
        <w:rPr>
          <w:sz w:val="28"/>
        </w:rPr>
        <w:t>Бардину.</w:t>
      </w:r>
    </w:p>
    <w:p w:rsidR="00417DF5" w:rsidRDefault="00417DF5">
      <w:pPr>
        <w:pStyle w:val="a3"/>
        <w:rPr>
          <w:sz w:val="30"/>
        </w:rPr>
      </w:pPr>
    </w:p>
    <w:p w:rsidR="00417DF5" w:rsidRDefault="00417DF5">
      <w:pPr>
        <w:pStyle w:val="a3"/>
        <w:rPr>
          <w:sz w:val="30"/>
        </w:rPr>
      </w:pPr>
    </w:p>
    <w:p w:rsidR="005F1F09" w:rsidRDefault="005F1F09">
      <w:pPr>
        <w:pStyle w:val="a3"/>
        <w:rPr>
          <w:sz w:val="30"/>
        </w:rPr>
      </w:pPr>
    </w:p>
    <w:p w:rsidR="005F1F09" w:rsidRDefault="005F1F09">
      <w:pPr>
        <w:pStyle w:val="a3"/>
        <w:rPr>
          <w:sz w:val="30"/>
        </w:rPr>
      </w:pPr>
    </w:p>
    <w:p w:rsidR="00417DF5" w:rsidRDefault="00417DF5">
      <w:pPr>
        <w:pStyle w:val="a3"/>
        <w:rPr>
          <w:sz w:val="24"/>
        </w:rPr>
      </w:pPr>
    </w:p>
    <w:p w:rsidR="00417DF5" w:rsidRDefault="00A846D7">
      <w:pPr>
        <w:pStyle w:val="a3"/>
        <w:tabs>
          <w:tab w:val="left" w:pos="7936"/>
        </w:tabs>
        <w:ind w:left="202"/>
      </w:pPr>
      <w:r>
        <w:t>Глава</w:t>
      </w:r>
      <w:r>
        <w:rPr>
          <w:spacing w:val="-2"/>
        </w:rPr>
        <w:t xml:space="preserve"> </w:t>
      </w:r>
      <w:r>
        <w:t>района</w:t>
      </w:r>
      <w:r>
        <w:tab/>
        <w:t>Б.А.</w:t>
      </w:r>
      <w:r>
        <w:rPr>
          <w:spacing w:val="-2"/>
        </w:rPr>
        <w:t xml:space="preserve"> </w:t>
      </w:r>
      <w:proofErr w:type="spellStart"/>
      <w:r>
        <w:t>Саломатин</w:t>
      </w:r>
      <w:proofErr w:type="spellEnd"/>
    </w:p>
    <w:p w:rsidR="00417DF5" w:rsidRDefault="00417DF5">
      <w:pPr>
        <w:sectPr w:rsidR="00417DF5">
          <w:headerReference w:type="default" r:id="rId8"/>
          <w:pgSz w:w="11910" w:h="16840"/>
          <w:pgMar w:top="1020" w:right="360" w:bottom="280" w:left="1500" w:header="712" w:footer="0" w:gutter="0"/>
          <w:pgNumType w:start="2"/>
          <w:cols w:space="720"/>
        </w:sectPr>
      </w:pPr>
    </w:p>
    <w:p w:rsidR="00417DF5" w:rsidRDefault="00417DF5">
      <w:pPr>
        <w:pStyle w:val="a3"/>
        <w:spacing w:before="2"/>
        <w:rPr>
          <w:sz w:val="25"/>
        </w:rPr>
      </w:pPr>
    </w:p>
    <w:p w:rsidR="00417DF5" w:rsidRDefault="00A846D7">
      <w:pPr>
        <w:pStyle w:val="a3"/>
        <w:spacing w:before="89" w:line="242" w:lineRule="auto"/>
        <w:ind w:left="5111" w:right="1273"/>
      </w:pPr>
      <w:r>
        <w:t>Приложение к постановлению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района</w:t>
      </w:r>
    </w:p>
    <w:p w:rsidR="00417DF5" w:rsidRDefault="00A846D7">
      <w:pPr>
        <w:pStyle w:val="a3"/>
        <w:spacing w:line="317" w:lineRule="exact"/>
        <w:ind w:left="5111"/>
      </w:pPr>
      <w:r>
        <w:t>от</w:t>
      </w:r>
      <w:r>
        <w:rPr>
          <w:spacing w:val="-3"/>
        </w:rPr>
        <w:t xml:space="preserve"> </w:t>
      </w:r>
      <w:r w:rsidR="00A82285">
        <w:t>_____________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C3154">
        <w:t>_________</w:t>
      </w:r>
    </w:p>
    <w:p w:rsidR="00417DF5" w:rsidRDefault="00417DF5">
      <w:pPr>
        <w:pStyle w:val="a3"/>
        <w:rPr>
          <w:sz w:val="30"/>
        </w:rPr>
      </w:pPr>
    </w:p>
    <w:p w:rsidR="00417DF5" w:rsidRDefault="00417DF5">
      <w:pPr>
        <w:pStyle w:val="a3"/>
        <w:spacing w:before="5"/>
        <w:rPr>
          <w:sz w:val="43"/>
        </w:rPr>
      </w:pPr>
    </w:p>
    <w:p w:rsidR="00417DF5" w:rsidRDefault="00A846D7">
      <w:pPr>
        <w:ind w:left="314" w:right="31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417DF5" w:rsidRDefault="00A846D7">
      <w:pPr>
        <w:spacing w:before="48" w:line="276" w:lineRule="auto"/>
        <w:ind w:left="314" w:right="321"/>
        <w:jc w:val="center"/>
        <w:rPr>
          <w:b/>
          <w:sz w:val="28"/>
        </w:rPr>
      </w:pPr>
      <w:r>
        <w:rPr>
          <w:b/>
          <w:sz w:val="28"/>
        </w:rPr>
        <w:t>персонифицированного финансирования дополнительного образования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Нижневартовском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районе</w:t>
      </w:r>
    </w:p>
    <w:p w:rsidR="00417DF5" w:rsidRDefault="00417DF5">
      <w:pPr>
        <w:pStyle w:val="a3"/>
        <w:spacing w:before="10"/>
        <w:rPr>
          <w:b/>
          <w:sz w:val="31"/>
        </w:rPr>
      </w:pPr>
    </w:p>
    <w:p w:rsidR="00417DF5" w:rsidRDefault="00A846D7">
      <w:pPr>
        <w:pStyle w:val="a3"/>
        <w:ind w:left="314" w:right="321"/>
        <w:jc w:val="center"/>
      </w:pPr>
      <w:r>
        <w:t>Параметры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персонифицированного</w:t>
      </w:r>
      <w:r>
        <w:rPr>
          <w:spacing w:val="-4"/>
        </w:rPr>
        <w:t xml:space="preserve"> </w:t>
      </w:r>
      <w:r>
        <w:t>финансирования</w:t>
      </w:r>
    </w:p>
    <w:p w:rsidR="00417DF5" w:rsidRDefault="00417DF5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74"/>
        <w:gridCol w:w="2693"/>
      </w:tblGrid>
      <w:tr w:rsidR="00417DF5">
        <w:trPr>
          <w:trHeight w:val="554"/>
        </w:trPr>
        <w:tc>
          <w:tcPr>
            <w:tcW w:w="667" w:type="dxa"/>
          </w:tcPr>
          <w:p w:rsidR="00417DF5" w:rsidRDefault="00A846D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74" w:type="dxa"/>
          </w:tcPr>
          <w:p w:rsidR="00417DF5" w:rsidRDefault="00A846D7">
            <w:pPr>
              <w:pStyle w:val="TableParagraph"/>
              <w:tabs>
                <w:tab w:val="left" w:pos="1136"/>
                <w:tab w:val="left" w:pos="2314"/>
                <w:tab w:val="left" w:pos="37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персонифицированного</w:t>
            </w:r>
          </w:p>
          <w:p w:rsidR="00417DF5" w:rsidRDefault="00A8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693" w:type="dxa"/>
          </w:tcPr>
          <w:p w:rsidR="00417DF5" w:rsidRDefault="00A846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3F65">
              <w:rPr>
                <w:sz w:val="24"/>
              </w:rPr>
              <w:t>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17DF5" w:rsidRDefault="00A846D7" w:rsidP="007B3F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3F6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17DF5" w:rsidTr="000D0DDB">
        <w:trPr>
          <w:trHeight w:val="697"/>
        </w:trPr>
        <w:tc>
          <w:tcPr>
            <w:tcW w:w="667" w:type="dxa"/>
          </w:tcPr>
          <w:p w:rsidR="00417DF5" w:rsidRDefault="00417D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17DF5" w:rsidRDefault="00A84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74" w:type="dxa"/>
            <w:vAlign w:val="center"/>
          </w:tcPr>
          <w:p w:rsidR="00417DF5" w:rsidRDefault="00A846D7">
            <w:pPr>
              <w:pStyle w:val="TableParagraph"/>
              <w:spacing w:before="128"/>
              <w:ind w:right="9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693" w:type="dxa"/>
            <w:vAlign w:val="center"/>
          </w:tcPr>
          <w:p w:rsidR="00417DF5" w:rsidRDefault="00A846D7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17DF5">
        <w:trPr>
          <w:trHeight w:val="1655"/>
        </w:trPr>
        <w:tc>
          <w:tcPr>
            <w:tcW w:w="667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17DF5" w:rsidRDefault="00A84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74" w:type="dxa"/>
          </w:tcPr>
          <w:p w:rsidR="00417DF5" w:rsidRDefault="00A846D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Предельный объем финансового обеспечения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сфере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17DF5" w:rsidRDefault="00A846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детей»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17DF5" w:rsidRDefault="00A846D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персонифицированного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693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17DF5" w:rsidRDefault="007B3F65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38 202,1</w:t>
            </w:r>
          </w:p>
        </w:tc>
      </w:tr>
      <w:tr w:rsidR="00417DF5">
        <w:trPr>
          <w:trHeight w:val="1655"/>
        </w:trPr>
        <w:tc>
          <w:tcPr>
            <w:tcW w:w="667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17DF5" w:rsidRDefault="00A84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74" w:type="dxa"/>
          </w:tcPr>
          <w:p w:rsidR="00417DF5" w:rsidRDefault="00A846D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Предельный объем финансового обеспечения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17DF5" w:rsidRDefault="00A846D7" w:rsidP="007B3F6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3F65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3F6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693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17DF5" w:rsidRDefault="007B3F65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11 754,5</w:t>
            </w:r>
          </w:p>
        </w:tc>
      </w:tr>
      <w:tr w:rsidR="00417DF5">
        <w:trPr>
          <w:trHeight w:val="1656"/>
        </w:trPr>
        <w:tc>
          <w:tcPr>
            <w:tcW w:w="667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417DF5" w:rsidRDefault="00A84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74" w:type="dxa"/>
          </w:tcPr>
          <w:p w:rsidR="00417DF5" w:rsidRDefault="00A846D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Предельный объем финансового обеспечения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сфере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17DF5" w:rsidRDefault="00A846D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C3154"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417DF5" w:rsidRDefault="00A846D7" w:rsidP="00EC31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C3154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693" w:type="dxa"/>
          </w:tcPr>
          <w:p w:rsidR="00417DF5" w:rsidRDefault="00417DF5">
            <w:pPr>
              <w:pStyle w:val="TableParagraph"/>
              <w:ind w:left="0"/>
              <w:rPr>
                <w:sz w:val="26"/>
              </w:rPr>
            </w:pPr>
          </w:p>
          <w:p w:rsidR="00417DF5" w:rsidRDefault="00417DF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417DF5" w:rsidRDefault="007B3F65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26 447,6</w:t>
            </w:r>
          </w:p>
        </w:tc>
      </w:tr>
    </w:tbl>
    <w:p w:rsidR="00417DF5" w:rsidRDefault="00417DF5">
      <w:pPr>
        <w:pStyle w:val="a3"/>
        <w:spacing w:before="6"/>
        <w:rPr>
          <w:sz w:val="31"/>
        </w:rPr>
      </w:pPr>
      <w:bookmarkStart w:id="0" w:name="_GoBack"/>
      <w:bookmarkEnd w:id="0"/>
    </w:p>
    <w:p w:rsidR="00417DF5" w:rsidRDefault="00A846D7">
      <w:pPr>
        <w:pStyle w:val="a3"/>
        <w:ind w:left="202" w:right="201" w:firstLine="707"/>
        <w:jc w:val="both"/>
      </w:pPr>
      <w:r>
        <w:t>Предельный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29"/>
        </w:rPr>
        <w:t xml:space="preserve"> </w:t>
      </w:r>
      <w:r>
        <w:t>финансирования</w:t>
      </w:r>
      <w:r>
        <w:rPr>
          <w:spacing w:val="99"/>
        </w:rPr>
        <w:t xml:space="preserve"> </w:t>
      </w:r>
      <w:r>
        <w:t>устанавливается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часах</w:t>
      </w:r>
      <w:r>
        <w:rPr>
          <w:spacing w:val="99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неделю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районе.</w:t>
      </w:r>
    </w:p>
    <w:p w:rsidR="00417DF5" w:rsidRDefault="00A846D7" w:rsidP="00EC3154">
      <w:pPr>
        <w:pStyle w:val="a3"/>
        <w:spacing w:before="2"/>
        <w:ind w:left="202" w:right="201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 w:rsidR="00EC3154">
        <w:t xml:space="preserve"> </w:t>
      </w:r>
      <w:r>
        <w:t>оплаты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допускается,</w:t>
      </w:r>
      <w:r>
        <w:rPr>
          <w:spacing w:val="14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принятие</w:t>
      </w:r>
      <w:r w:rsidR="00EC3154">
        <w:t xml:space="preserve"> </w:t>
      </w:r>
      <w:r>
        <w:t>обязательств со стороны уполномоченного органа по оплате заключаемого с</w:t>
      </w:r>
      <w:r>
        <w:rPr>
          <w:spacing w:val="1"/>
        </w:rPr>
        <w:t xml:space="preserve"> </w:t>
      </w:r>
      <w:r>
        <w:t>использованием социального сертификата договора об образовании приведет к</w:t>
      </w:r>
      <w:r>
        <w:rPr>
          <w:spacing w:val="1"/>
        </w:rPr>
        <w:t xml:space="preserve"> </w:t>
      </w:r>
      <w:r>
        <w:t>превышению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сертификатов,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 из</w:t>
      </w:r>
      <w:r>
        <w:rPr>
          <w:spacing w:val="-1"/>
        </w:rPr>
        <w:t xml:space="preserve"> </w:t>
      </w:r>
      <w:r>
        <w:t>выделенных периодов.</w:t>
      </w:r>
    </w:p>
    <w:sectPr w:rsidR="00417DF5">
      <w:pgSz w:w="11910" w:h="16840"/>
      <w:pgMar w:top="1020" w:right="360" w:bottom="280" w:left="15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3C" w:rsidRDefault="00A846D7">
      <w:r>
        <w:separator/>
      </w:r>
    </w:p>
  </w:endnote>
  <w:endnote w:type="continuationSeparator" w:id="0">
    <w:p w:rsidR="00712E3C" w:rsidRDefault="00A8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3C" w:rsidRDefault="00A846D7">
      <w:r>
        <w:separator/>
      </w:r>
    </w:p>
  </w:footnote>
  <w:footnote w:type="continuationSeparator" w:id="0">
    <w:p w:rsidR="00712E3C" w:rsidRDefault="00A8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F5" w:rsidRDefault="00A00B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4059555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DF5" w:rsidRDefault="00A846D7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0D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65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" filled="f" stroked="f">
              <v:textbox inset="0,0,0,0">
                <w:txbxContent>
                  <w:p w:rsidR="00417DF5" w:rsidRDefault="00A846D7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0D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4CDF"/>
    <w:multiLevelType w:val="hybridMultilevel"/>
    <w:tmpl w:val="9EC8C6C4"/>
    <w:lvl w:ilvl="0" w:tplc="DC880A7E">
      <w:start w:val="1"/>
      <w:numFmt w:val="decimal"/>
      <w:lvlText w:val="%1."/>
      <w:lvlJc w:val="left"/>
      <w:pPr>
        <w:ind w:left="202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09508">
      <w:numFmt w:val="bullet"/>
      <w:lvlText w:val="•"/>
      <w:lvlJc w:val="left"/>
      <w:pPr>
        <w:ind w:left="1184" w:hanging="543"/>
      </w:pPr>
      <w:rPr>
        <w:rFonts w:hint="default"/>
        <w:lang w:val="ru-RU" w:eastAsia="en-US" w:bidi="ar-SA"/>
      </w:rPr>
    </w:lvl>
    <w:lvl w:ilvl="2" w:tplc="E0D2972E">
      <w:numFmt w:val="bullet"/>
      <w:lvlText w:val="•"/>
      <w:lvlJc w:val="left"/>
      <w:pPr>
        <w:ind w:left="2169" w:hanging="543"/>
      </w:pPr>
      <w:rPr>
        <w:rFonts w:hint="default"/>
        <w:lang w:val="ru-RU" w:eastAsia="en-US" w:bidi="ar-SA"/>
      </w:rPr>
    </w:lvl>
    <w:lvl w:ilvl="3" w:tplc="57AE112E">
      <w:numFmt w:val="bullet"/>
      <w:lvlText w:val="•"/>
      <w:lvlJc w:val="left"/>
      <w:pPr>
        <w:ind w:left="3153" w:hanging="543"/>
      </w:pPr>
      <w:rPr>
        <w:rFonts w:hint="default"/>
        <w:lang w:val="ru-RU" w:eastAsia="en-US" w:bidi="ar-SA"/>
      </w:rPr>
    </w:lvl>
    <w:lvl w:ilvl="4" w:tplc="72C802A2">
      <w:numFmt w:val="bullet"/>
      <w:lvlText w:val="•"/>
      <w:lvlJc w:val="left"/>
      <w:pPr>
        <w:ind w:left="4138" w:hanging="543"/>
      </w:pPr>
      <w:rPr>
        <w:rFonts w:hint="default"/>
        <w:lang w:val="ru-RU" w:eastAsia="en-US" w:bidi="ar-SA"/>
      </w:rPr>
    </w:lvl>
    <w:lvl w:ilvl="5" w:tplc="5DD657C6">
      <w:numFmt w:val="bullet"/>
      <w:lvlText w:val="•"/>
      <w:lvlJc w:val="left"/>
      <w:pPr>
        <w:ind w:left="5123" w:hanging="543"/>
      </w:pPr>
      <w:rPr>
        <w:rFonts w:hint="default"/>
        <w:lang w:val="ru-RU" w:eastAsia="en-US" w:bidi="ar-SA"/>
      </w:rPr>
    </w:lvl>
    <w:lvl w:ilvl="6" w:tplc="B5AE8C7E">
      <w:numFmt w:val="bullet"/>
      <w:lvlText w:val="•"/>
      <w:lvlJc w:val="left"/>
      <w:pPr>
        <w:ind w:left="6107" w:hanging="543"/>
      </w:pPr>
      <w:rPr>
        <w:rFonts w:hint="default"/>
        <w:lang w:val="ru-RU" w:eastAsia="en-US" w:bidi="ar-SA"/>
      </w:rPr>
    </w:lvl>
    <w:lvl w:ilvl="7" w:tplc="1E7024AC">
      <w:numFmt w:val="bullet"/>
      <w:lvlText w:val="•"/>
      <w:lvlJc w:val="left"/>
      <w:pPr>
        <w:ind w:left="7092" w:hanging="543"/>
      </w:pPr>
      <w:rPr>
        <w:rFonts w:hint="default"/>
        <w:lang w:val="ru-RU" w:eastAsia="en-US" w:bidi="ar-SA"/>
      </w:rPr>
    </w:lvl>
    <w:lvl w:ilvl="8" w:tplc="502048F2">
      <w:numFmt w:val="bullet"/>
      <w:lvlText w:val="•"/>
      <w:lvlJc w:val="left"/>
      <w:pPr>
        <w:ind w:left="8077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F5"/>
    <w:rsid w:val="00087F3A"/>
    <w:rsid w:val="000D0DDB"/>
    <w:rsid w:val="001653FD"/>
    <w:rsid w:val="00217E7D"/>
    <w:rsid w:val="00417DF5"/>
    <w:rsid w:val="004D78C7"/>
    <w:rsid w:val="005F1F09"/>
    <w:rsid w:val="00712E3C"/>
    <w:rsid w:val="007B3F65"/>
    <w:rsid w:val="007B6AB2"/>
    <w:rsid w:val="008F5F6C"/>
    <w:rsid w:val="00A00BEE"/>
    <w:rsid w:val="00A82285"/>
    <w:rsid w:val="00A846D7"/>
    <w:rsid w:val="00CC3F9B"/>
    <w:rsid w:val="00E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EB8AED-573F-4D0C-974E-F47A5313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4" w:right="32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02" w:right="20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F1F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F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v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Узингина Нина Сергеевна</cp:lastModifiedBy>
  <cp:revision>7</cp:revision>
  <cp:lastPrinted>2024-09-11T04:34:00Z</cp:lastPrinted>
  <dcterms:created xsi:type="dcterms:W3CDTF">2024-09-09T15:02:00Z</dcterms:created>
  <dcterms:modified xsi:type="dcterms:W3CDTF">2024-09-11T05:50:00Z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</Properties>
</file>